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086AD" w14:textId="77777777" w:rsidR="001E5056" w:rsidRDefault="001E5056" w:rsidP="001E505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</w:pPr>
    </w:p>
    <w:p w14:paraId="292B9236" w14:textId="5D44CA4F" w:rsidR="001E5056" w:rsidRPr="001E07CF" w:rsidRDefault="001E5056" w:rsidP="001E505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8080"/>
          <w:sz w:val="32"/>
          <w:szCs w:val="32"/>
          <w:bdr w:val="none" w:sz="0" w:space="0" w:color="auto" w:frame="1"/>
          <w:lang w:eastAsia="ru-RU"/>
        </w:rPr>
      </w:pPr>
      <w:r w:rsidRPr="00D86185"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  <w:t xml:space="preserve">Как родители могут определить, что </w:t>
      </w:r>
      <w:r w:rsidRPr="001E07CF"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  <w:t xml:space="preserve">у ребёнка </w:t>
      </w:r>
      <w:r w:rsidR="002D517E"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  <w:t xml:space="preserve">есть </w:t>
      </w:r>
      <w:r w:rsidRPr="001E07CF"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  <w:t>признаки расстройства аутистического спектра</w:t>
      </w:r>
      <w:r w:rsidRPr="00D86185"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  <w:t>?</w:t>
      </w:r>
      <w:r w:rsidRPr="00D86185">
        <w:rPr>
          <w:rFonts w:ascii="Times New Roman" w:eastAsia="Times New Roman" w:hAnsi="Times New Roman" w:cs="Times New Roman"/>
          <w:color w:val="008080"/>
          <w:sz w:val="32"/>
          <w:szCs w:val="32"/>
          <w:bdr w:val="none" w:sz="0" w:space="0" w:color="auto" w:frame="1"/>
          <w:lang w:eastAsia="ru-RU"/>
        </w:rPr>
        <w:t> </w:t>
      </w:r>
      <w:r w:rsidRPr="001E07CF">
        <w:rPr>
          <w:rFonts w:ascii="Times New Roman" w:eastAsia="Times New Roman" w:hAnsi="Times New Roman" w:cs="Times New Roman"/>
          <w:color w:val="008080"/>
          <w:sz w:val="32"/>
          <w:szCs w:val="32"/>
          <w:bdr w:val="none" w:sz="0" w:space="0" w:color="auto" w:frame="1"/>
          <w:lang w:eastAsia="ru-RU"/>
        </w:rPr>
        <w:t>(РАС)</w:t>
      </w:r>
    </w:p>
    <w:p w14:paraId="0794E2A9" w14:textId="77777777" w:rsidR="001E5056" w:rsidRPr="00D86185" w:rsidRDefault="001E5056" w:rsidP="001E505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813FB" w14:textId="77777777" w:rsidR="001E5056" w:rsidRPr="00D86185" w:rsidRDefault="001E5056" w:rsidP="001E505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еобходимо знать так называемые «красные флажки аутизма», при проявлении которых стоит обратиться к специалисту. К ним относятся:</w:t>
      </w:r>
    </w:p>
    <w:p w14:paraId="17B372EE" w14:textId="77777777" w:rsidR="001E5056" w:rsidRPr="00D86185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не пользуется указательным жестом,</w:t>
      </w:r>
    </w:p>
    <w:p w14:paraId="5A4CD9EB" w14:textId="77777777" w:rsidR="001E5056" w:rsidRPr="00D86185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смотрит в глаза, не улыбается в ответ на улыбку,</w:t>
      </w:r>
    </w:p>
    <w:p w14:paraId="5150F4D2" w14:textId="77777777" w:rsidR="001E5056" w:rsidRPr="00D86185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реагирует на свое имя или на просьбы, обращенные к нему,</w:t>
      </w:r>
    </w:p>
    <w:p w14:paraId="29CCFE12" w14:textId="77777777" w:rsidR="001E5056" w:rsidRPr="00D86185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слышит речи, не понимает, зачем к нему обращаются взрослые,</w:t>
      </w:r>
    </w:p>
    <w:p w14:paraId="383BD3F4" w14:textId="77777777" w:rsidR="001E5056" w:rsidRPr="00D86185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произносит фразу из 2-х слов к 2 годам,</w:t>
      </w:r>
    </w:p>
    <w:p w14:paraId="6A3F0231" w14:textId="77777777" w:rsidR="001E5056" w:rsidRPr="001E07CF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пользуется игрушками по своему прямому назначению</w:t>
      </w:r>
      <w:r w:rsidRPr="001E07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0E4407BE" w14:textId="77777777" w:rsidR="001E5056" w:rsidRPr="001E07CF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развивается сюжетная игра,</w:t>
      </w:r>
    </w:p>
    <w:p w14:paraId="62E9B3C0" w14:textId="77777777" w:rsidR="001E5056" w:rsidRPr="001E07CF" w:rsidRDefault="001E5056" w:rsidP="001E50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не выполняет простые указания взрослого.</w:t>
      </w:r>
    </w:p>
    <w:p w14:paraId="3AA1C1A4" w14:textId="77777777" w:rsidR="001E5056" w:rsidRPr="00D86185" w:rsidRDefault="001E5056" w:rsidP="001E50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E71D7" w14:textId="77777777" w:rsidR="001E5056" w:rsidRDefault="001E5056" w:rsidP="001E5056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1E07C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Если родители замечают перечисленные особенности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(и другие тревожные состояния)</w:t>
      </w:r>
      <w:r>
        <w:rPr>
          <w:rStyle w:val="a6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footnoteReference w:id="1"/>
      </w:r>
      <w:r w:rsidRPr="001E07C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, то нужно обратиться к врачу!</w:t>
      </w:r>
    </w:p>
    <w:p w14:paraId="75B226F5" w14:textId="43CCA46F" w:rsidR="001E5056" w:rsidRPr="001E07CF" w:rsidRDefault="001E5056" w:rsidP="001E5056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4951D5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shd w:val="clear" w:color="auto" w:fill="FFFFFF"/>
        </w:rPr>
        <w:t>Также можно обратиться в Центр дистанционного консультирования Службы ранней помощи КГ</w:t>
      </w:r>
      <w:r w:rsidR="00C126F2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shd w:val="clear" w:color="auto" w:fill="FFFFFF"/>
        </w:rPr>
        <w:t>Б</w:t>
      </w:r>
      <w:r w:rsidRPr="004951D5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shd w:val="clear" w:color="auto" w:fill="FFFFFF"/>
        </w:rPr>
        <w:t>ОУ ШИ 9</w:t>
      </w:r>
      <w:r w:rsidRPr="004951D5">
        <w:rPr>
          <w:color w:val="1F3864" w:themeColor="accent1" w:themeShade="80"/>
        </w:rPr>
        <w:t xml:space="preserve"> </w:t>
      </w:r>
      <w:hyperlink r:id="rId7" w:history="1">
        <w:r w:rsidRPr="00926C50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</w:rPr>
          <w:t>https://www.survio.com/survey/d/P5S5Y5N9U2T8W7L2G</w:t>
        </w:r>
      </w:hyperlink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 wp14:anchorId="44C858A0" wp14:editId="54FCDE65">
            <wp:extent cx="7905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8DBF" w14:textId="77777777" w:rsidR="001E5056" w:rsidRDefault="001E5056" w:rsidP="001E505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2783C542" w14:textId="77777777" w:rsidR="001E5056" w:rsidRPr="001E07CF" w:rsidRDefault="001E5056" w:rsidP="001E505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E07C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Родители детей с РАС могут придерживаться следующих рекомендаций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05334BE6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Основное и самое главное, что нужно родителю это набраться терпения.</w:t>
      </w:r>
    </w:p>
    <w:p w14:paraId="1BF35EA5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Так же важно не забывать о самих себе, не замыкаться на доме и не отгораживаться от родных, близких, друзей и в целом от внешнего мира. </w:t>
      </w:r>
    </w:p>
    <w:p w14:paraId="62829A3C" w14:textId="77777777" w:rsidR="001E5056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 пренебрегайте советами специалистов педагогического (учитель-дефектолог, педагог-психолог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учитель-логопед</w:t>
      </w: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 и медицинского 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врач </w:t>
      </w: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невролог,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врач </w:t>
      </w: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психиатр) профиля.</w:t>
      </w:r>
    </w:p>
    <w:p w14:paraId="4763D5C6" w14:textId="77777777" w:rsidR="001E5056" w:rsidRPr="0013109A" w:rsidRDefault="001E5056" w:rsidP="001E5056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5C0CEEEF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Комната ребенка должна быть оформлена в теплых, успокаивающих тонах с мягким электрическим освещением. Так же в доме в недоступности для ребенка должны храниться острые, тяжелые, бьющиеся и прочие предметы, которые могут нести опасность и причинить вред ребенку.</w:t>
      </w:r>
    </w:p>
    <w:p w14:paraId="77373724" w14:textId="77777777" w:rsidR="001E5056" w:rsidRPr="004951D5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Организация четкого распорядка и режима дня помогает детям в усвоении бытовых навыков. </w:t>
      </w:r>
    </w:p>
    <w:p w14:paraId="1C4B44A2" w14:textId="77777777" w:rsidR="001E5056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При обучении стереотипам поведения в быту требуйте от ребенка выполнить какое-либо действие, которое ему под силу. Соблюдайте </w:t>
      </w:r>
    </w:p>
    <w:p w14:paraId="0E94CBB4" w14:textId="77777777" w:rsidR="001E5056" w:rsidRPr="0013109A" w:rsidRDefault="001E5056" w:rsidP="001E5056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принцип «от простого к сложному», и действуйте в тактике «мелких шагов».</w:t>
      </w:r>
    </w:p>
    <w:p w14:paraId="7D576B7D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Общение родителя с ребенком должно быть частым и обязательно эмоционально насыщенным. </w:t>
      </w:r>
    </w:p>
    <w:p w14:paraId="1DC395F8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Проявляйте тактильный контакт к ребенку тогда, когда он к этому готов. Играйте в контактные игры. </w:t>
      </w:r>
    </w:p>
    <w:p w14:paraId="735D12CC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Занимайтесь с ребенком лечебной физкультурой (ЛФК). ЛФК развивает не только координацию движений и укрепляет здоровье, но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способна </w:t>
      </w: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прекрасно снимать психоэмоциональное напряжение и развивать мыслительные процессы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54A715CB" w14:textId="77777777" w:rsidR="001E5056" w:rsidRPr="0013109A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балуйте ребенка, предупреждайте вседозволенность и не делайте всю работу за ребенка. </w:t>
      </w:r>
    </w:p>
    <w:p w14:paraId="28FBE5FD" w14:textId="77777777" w:rsidR="001E5056" w:rsidRDefault="001E5056" w:rsidP="001E50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Приучитесь отказывать, говорить ребенку «нет». Но и обязательно хвалите ребенка, даже за самые маленькие его достижения. </w:t>
      </w:r>
    </w:p>
    <w:p w14:paraId="62B2DB32" w14:textId="77777777" w:rsidR="001E5056" w:rsidRPr="0013109A" w:rsidRDefault="001E5056" w:rsidP="001E5056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02900787" w14:textId="77777777" w:rsidR="001E5056" w:rsidRPr="0013109A" w:rsidRDefault="001E5056" w:rsidP="001E505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3109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Источники:</w:t>
      </w:r>
    </w:p>
    <w:p w14:paraId="6A7D6AE8" w14:textId="77777777" w:rsidR="001E5056" w:rsidRPr="004951D5" w:rsidRDefault="001E5056" w:rsidP="001E5056">
      <w:pPr>
        <w:jc w:val="both"/>
      </w:pPr>
      <w:r w:rsidRPr="00744E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hyperlink r:id="rId9" w:history="1">
        <w:r w:rsidRPr="00744E8D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https://gpmu.org/news/news890</w:t>
        </w:r>
      </w:hyperlink>
    </w:p>
    <w:p w14:paraId="687B2E35" w14:textId="77777777" w:rsidR="001E5056" w:rsidRPr="001E07CF" w:rsidRDefault="001E5056" w:rsidP="001E5056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34D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https://psylogia.ru/articles/mental-development-of-a-child-from-1-year-to-3-years/</w:t>
      </w:r>
    </w:p>
    <w:p w14:paraId="58A8959F" w14:textId="77777777" w:rsidR="001E5056" w:rsidRPr="001E07CF" w:rsidRDefault="001E5056" w:rsidP="001E5056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Лебединская К.С., Никольская О.С., </w:t>
      </w:r>
      <w:proofErr w:type="spellStart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Баенская</w:t>
      </w:r>
      <w:proofErr w:type="spellEnd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Е.Р. и др. Дети с нарушениями общения: Ранний детский аутизм.—М.: Просвещение, 1989.     </w:t>
      </w:r>
    </w:p>
    <w:p w14:paraId="5680E3F4" w14:textId="77777777" w:rsidR="001E5056" w:rsidRPr="001E07CF" w:rsidRDefault="001E5056" w:rsidP="001E5056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spellStart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Исханова</w:t>
      </w:r>
      <w:proofErr w:type="spellEnd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С. В. Система </w:t>
      </w:r>
      <w:proofErr w:type="spellStart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диагностико</w:t>
      </w:r>
      <w:proofErr w:type="spellEnd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-коррекционной работы с аутичными дошкольниками. — </w:t>
      </w:r>
      <w:proofErr w:type="spellStart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М.:Детство-пресс</w:t>
      </w:r>
      <w:proofErr w:type="spellEnd"/>
      <w:r w:rsidRPr="001E07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2017.</w:t>
      </w:r>
    </w:p>
    <w:p w14:paraId="29B5F6C3" w14:textId="77777777" w:rsidR="001E5056" w:rsidRDefault="001E5056" w:rsidP="001E5056"/>
    <w:p w14:paraId="783C9648" w14:textId="77777777" w:rsidR="00417FE8" w:rsidRDefault="00417FE8"/>
    <w:sectPr w:rsidR="00417FE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9F97B" w14:textId="77777777" w:rsidR="008F40E5" w:rsidRDefault="008F40E5" w:rsidP="001E5056">
      <w:pPr>
        <w:spacing w:after="0" w:line="240" w:lineRule="auto"/>
      </w:pPr>
      <w:r>
        <w:separator/>
      </w:r>
    </w:p>
  </w:endnote>
  <w:endnote w:type="continuationSeparator" w:id="0">
    <w:p w14:paraId="25738D1D" w14:textId="77777777" w:rsidR="008F40E5" w:rsidRDefault="008F40E5" w:rsidP="001E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578A6" w14:textId="77777777" w:rsidR="008F40E5" w:rsidRDefault="008F40E5" w:rsidP="001E5056">
      <w:pPr>
        <w:spacing w:after="0" w:line="240" w:lineRule="auto"/>
      </w:pPr>
      <w:r>
        <w:separator/>
      </w:r>
    </w:p>
  </w:footnote>
  <w:footnote w:type="continuationSeparator" w:id="0">
    <w:p w14:paraId="06344001" w14:textId="77777777" w:rsidR="008F40E5" w:rsidRDefault="008F40E5" w:rsidP="001E5056">
      <w:pPr>
        <w:spacing w:after="0" w:line="240" w:lineRule="auto"/>
      </w:pPr>
      <w:r>
        <w:continuationSeparator/>
      </w:r>
    </w:p>
  </w:footnote>
  <w:footnote w:id="1">
    <w:p w14:paraId="03ECB498" w14:textId="77777777" w:rsidR="001E5056" w:rsidRPr="0013109A" w:rsidRDefault="001E5056" w:rsidP="001E505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3109A">
        <w:rPr>
          <w:rStyle w:val="a6"/>
          <w:i/>
          <w:iCs/>
          <w:sz w:val="24"/>
          <w:szCs w:val="24"/>
        </w:rPr>
        <w:footnoteRef/>
      </w:r>
      <w:hyperlink r:id="rId1" w:history="1">
        <w:r w:rsidRPr="0013109A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https://pmss27.ru/nashi-specialisty/sektor-rannej-pomoshi/537-i-dmitrij-vitalevich-vrach-nevrolog</w:t>
        </w:r>
      </w:hyperlink>
    </w:p>
    <w:p w14:paraId="2AD8CDEA" w14:textId="77777777" w:rsidR="001E5056" w:rsidRDefault="001E5056" w:rsidP="001E5056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414E" w14:textId="77777777" w:rsidR="0013109A" w:rsidRPr="0013109A" w:rsidRDefault="0010116B" w:rsidP="0013109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3109A">
      <w:rPr>
        <w:rFonts w:ascii="Times New Roman" w:hAnsi="Times New Roman" w:cs="Times New Roman"/>
        <w:sz w:val="28"/>
        <w:szCs w:val="28"/>
      </w:rPr>
      <w:t>Служба ранней помощи КГБОУ ШИ 9</w:t>
    </w:r>
  </w:p>
  <w:p w14:paraId="39B62920" w14:textId="77777777" w:rsidR="0013109A" w:rsidRPr="0013109A" w:rsidRDefault="0010116B" w:rsidP="0013109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3109A">
      <w:rPr>
        <w:rFonts w:ascii="Times New Roman" w:hAnsi="Times New Roman" w:cs="Times New Roman"/>
        <w:sz w:val="28"/>
        <w:szCs w:val="28"/>
      </w:rPr>
      <w:t>Учитель-дефектолог Е</w:t>
    </w:r>
    <w:r>
      <w:rPr>
        <w:rFonts w:ascii="Times New Roman" w:hAnsi="Times New Roman" w:cs="Times New Roman"/>
        <w:sz w:val="28"/>
        <w:szCs w:val="28"/>
      </w:rPr>
      <w:t>р</w:t>
    </w:r>
    <w:r w:rsidRPr="0013109A">
      <w:rPr>
        <w:rFonts w:ascii="Times New Roman" w:hAnsi="Times New Roman" w:cs="Times New Roman"/>
        <w:sz w:val="28"/>
        <w:szCs w:val="28"/>
      </w:rPr>
      <w:t>емина Ольга Александровна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C324F"/>
    <w:multiLevelType w:val="hybridMultilevel"/>
    <w:tmpl w:val="5FD8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47C5"/>
    <w:multiLevelType w:val="multilevel"/>
    <w:tmpl w:val="439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55"/>
    <w:rsid w:val="0010116B"/>
    <w:rsid w:val="001E5056"/>
    <w:rsid w:val="002D517E"/>
    <w:rsid w:val="00417FE8"/>
    <w:rsid w:val="005D0555"/>
    <w:rsid w:val="00681117"/>
    <w:rsid w:val="008F40E5"/>
    <w:rsid w:val="00C1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A5F4"/>
  <w15:chartTrackingRefBased/>
  <w15:docId w15:val="{6F822711-7199-4BA7-8C3E-DC23BDDB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056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505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50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5056"/>
    <w:rPr>
      <w:vertAlign w:val="superscript"/>
    </w:rPr>
  </w:style>
  <w:style w:type="paragraph" w:styleId="a7">
    <w:name w:val="List Paragraph"/>
    <w:basedOn w:val="a"/>
    <w:uiPriority w:val="34"/>
    <w:qFormat/>
    <w:rsid w:val="001E50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urvio.com/survey/d/P5S5Y5N9U2T8W7L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pmu.org/news/news89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mss27.ru/nashi-specialisty/sektor-rannej-pomoshi/537-i-dmitrij-vitalevich-vrach-nevro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2024-11-29T09:47:00Z</dcterms:created>
  <dcterms:modified xsi:type="dcterms:W3CDTF">2024-11-29T13:22:00Z</dcterms:modified>
</cp:coreProperties>
</file>