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AE7FB4" w14:textId="68EA9075" w:rsidR="004C3858" w:rsidRDefault="004C3858" w:rsidP="004C3858">
      <w:pPr>
        <w:pStyle w:val="a3"/>
        <w:spacing w:before="0" w:beforeAutospacing="0" w:after="240" w:afterAutospacing="0" w:line="276" w:lineRule="auto"/>
        <w:jc w:val="center"/>
        <w:rPr>
          <w:b/>
          <w:bCs/>
          <w:i/>
          <w:iCs/>
          <w:sz w:val="28"/>
          <w:szCs w:val="28"/>
        </w:rPr>
      </w:pPr>
      <w:r>
        <w:rPr>
          <w:b/>
          <w:bCs/>
          <w:i/>
          <w:iCs/>
          <w:sz w:val="28"/>
          <w:szCs w:val="28"/>
        </w:rPr>
        <w:t>Как играть с ребёнко</w:t>
      </w:r>
      <w:r w:rsidR="00710FD4">
        <w:rPr>
          <w:b/>
          <w:bCs/>
          <w:i/>
          <w:iCs/>
          <w:sz w:val="28"/>
          <w:szCs w:val="28"/>
        </w:rPr>
        <w:t>м</w:t>
      </w:r>
      <w:r>
        <w:rPr>
          <w:b/>
          <w:bCs/>
          <w:i/>
          <w:iCs/>
          <w:sz w:val="28"/>
          <w:szCs w:val="28"/>
        </w:rPr>
        <w:t>?</w:t>
      </w:r>
    </w:p>
    <w:p w14:paraId="017CAAC1" w14:textId="509D2C04" w:rsidR="001235BD" w:rsidRPr="00FA765D" w:rsidRDefault="001235BD" w:rsidP="00FA765D">
      <w:pPr>
        <w:pStyle w:val="a3"/>
        <w:spacing w:before="0" w:beforeAutospacing="0" w:after="240" w:afterAutospacing="0" w:line="276" w:lineRule="auto"/>
        <w:jc w:val="both"/>
        <w:rPr>
          <w:sz w:val="28"/>
          <w:szCs w:val="28"/>
        </w:rPr>
      </w:pPr>
      <w:r w:rsidRPr="00FA765D">
        <w:rPr>
          <w:sz w:val="28"/>
          <w:szCs w:val="28"/>
        </w:rPr>
        <w:t>1. Играя с ребенком, опуститесь рядом с ним, чтобы вы были с ним на одном уровне. Тем самым вы показываете, что в игре вы на равных.</w:t>
      </w:r>
    </w:p>
    <w:p w14:paraId="26AF706D" w14:textId="77777777" w:rsidR="001235BD" w:rsidRPr="00FA765D" w:rsidRDefault="001235BD" w:rsidP="00FA765D">
      <w:pPr>
        <w:pStyle w:val="a3"/>
        <w:spacing w:before="0" w:beforeAutospacing="0" w:after="240" w:afterAutospacing="0" w:line="276" w:lineRule="auto"/>
        <w:jc w:val="both"/>
        <w:rPr>
          <w:sz w:val="28"/>
          <w:szCs w:val="28"/>
        </w:rPr>
      </w:pPr>
      <w:r w:rsidRPr="00FA765D">
        <w:rPr>
          <w:sz w:val="28"/>
          <w:szCs w:val="28"/>
        </w:rPr>
        <w:t>2. Подберите для игры яркие красивые игрушки. Их не должно быть слишком много, иначе детское внимание будет рассеиваться. Учитывайте размер игрушек. Слишком большие или слишком маленькие будут неудобны маленькому ребенку.</w:t>
      </w:r>
    </w:p>
    <w:p w14:paraId="3378D5EC" w14:textId="77777777" w:rsidR="001235BD" w:rsidRPr="00FA765D" w:rsidRDefault="001235BD" w:rsidP="00FA765D">
      <w:pPr>
        <w:pStyle w:val="a3"/>
        <w:spacing w:before="0" w:beforeAutospacing="0" w:after="240" w:afterAutospacing="0" w:line="276" w:lineRule="auto"/>
        <w:jc w:val="both"/>
        <w:rPr>
          <w:sz w:val="28"/>
          <w:szCs w:val="28"/>
        </w:rPr>
      </w:pPr>
      <w:r w:rsidRPr="00FA765D">
        <w:rPr>
          <w:sz w:val="28"/>
          <w:szCs w:val="28"/>
        </w:rPr>
        <w:t>3. Покупая новую игрушку, обязательно покажите, как ребенку в нее играть. Не умея в нее играть, малыш быстро утратит к подарку интерес.</w:t>
      </w:r>
    </w:p>
    <w:p w14:paraId="3DB39949" w14:textId="77777777" w:rsidR="001235BD" w:rsidRPr="00FA765D" w:rsidRDefault="001235BD" w:rsidP="00FA765D">
      <w:pPr>
        <w:pStyle w:val="a3"/>
        <w:spacing w:before="0" w:beforeAutospacing="0" w:after="240" w:afterAutospacing="0" w:line="276" w:lineRule="auto"/>
        <w:jc w:val="both"/>
        <w:rPr>
          <w:sz w:val="28"/>
          <w:szCs w:val="28"/>
        </w:rPr>
      </w:pPr>
      <w:r w:rsidRPr="00FA765D">
        <w:rPr>
          <w:sz w:val="28"/>
          <w:szCs w:val="28"/>
        </w:rPr>
        <w:t>4. Постепенно сокращайте свое участие в игре. Давайте ребенку возможность проявить свою активность.</w:t>
      </w:r>
    </w:p>
    <w:p w14:paraId="2E0C5FD9" w14:textId="77777777" w:rsidR="001235BD" w:rsidRPr="00FA765D" w:rsidRDefault="001235BD" w:rsidP="00FA765D">
      <w:pPr>
        <w:pStyle w:val="a3"/>
        <w:spacing w:before="0" w:beforeAutospacing="0" w:after="240" w:afterAutospacing="0" w:line="276" w:lineRule="auto"/>
        <w:jc w:val="both"/>
        <w:rPr>
          <w:sz w:val="28"/>
          <w:szCs w:val="28"/>
        </w:rPr>
      </w:pPr>
      <w:r w:rsidRPr="00FA765D">
        <w:rPr>
          <w:sz w:val="28"/>
          <w:szCs w:val="28"/>
        </w:rPr>
        <w:t>5. Озвучивайте все ваши действия. Игра не должна проходить в тишине. Новые звуки, слова, жесты стимулируют ребенка к активной речи.</w:t>
      </w:r>
    </w:p>
    <w:p w14:paraId="2BC5CD38" w14:textId="77777777" w:rsidR="001235BD" w:rsidRPr="00FA765D" w:rsidRDefault="001235BD" w:rsidP="00FA765D">
      <w:pPr>
        <w:pStyle w:val="a3"/>
        <w:spacing w:before="0" w:beforeAutospacing="0" w:after="240" w:afterAutospacing="0" w:line="276" w:lineRule="auto"/>
        <w:jc w:val="both"/>
        <w:rPr>
          <w:sz w:val="28"/>
          <w:szCs w:val="28"/>
        </w:rPr>
      </w:pPr>
      <w:r w:rsidRPr="00FA765D">
        <w:rPr>
          <w:sz w:val="28"/>
          <w:szCs w:val="28"/>
        </w:rPr>
        <w:t>6. Подберите «правильное» время для игры. Малыш не должен хотеть спать или есть, быть чем-то расстроенным. Лучше всего выделить специальное время в режиме дня именно для игр.</w:t>
      </w:r>
    </w:p>
    <w:p w14:paraId="5E5E9876" w14:textId="77777777" w:rsidR="001235BD" w:rsidRPr="00FA765D" w:rsidRDefault="001235BD" w:rsidP="00FA765D">
      <w:pPr>
        <w:pStyle w:val="a3"/>
        <w:spacing w:before="0" w:beforeAutospacing="0" w:after="240" w:afterAutospacing="0" w:line="276" w:lineRule="auto"/>
        <w:jc w:val="both"/>
        <w:rPr>
          <w:sz w:val="28"/>
          <w:szCs w:val="28"/>
        </w:rPr>
      </w:pPr>
      <w:r w:rsidRPr="00FA765D">
        <w:rPr>
          <w:sz w:val="28"/>
          <w:szCs w:val="28"/>
        </w:rPr>
        <w:t>7. Повторяйте игры. Ребенок может не сразу полюбить игру или запомнить правила. А когда игра уже хорошо усвоена, начинайте фантазировать. Можно поменять героев игры или предметы, а можно изменить последовательность. Тем самым поднадоевшая игра вновь станет интересной ребенку.</w:t>
      </w:r>
    </w:p>
    <w:p w14:paraId="6E0BCCC4" w14:textId="77777777" w:rsidR="001235BD" w:rsidRPr="00FA765D" w:rsidRDefault="001235BD" w:rsidP="00FA765D">
      <w:pPr>
        <w:pStyle w:val="a3"/>
        <w:spacing w:before="0" w:beforeAutospacing="0" w:after="240" w:afterAutospacing="0" w:line="276" w:lineRule="auto"/>
        <w:jc w:val="both"/>
        <w:rPr>
          <w:sz w:val="28"/>
          <w:szCs w:val="28"/>
        </w:rPr>
      </w:pPr>
      <w:r w:rsidRPr="00FA765D">
        <w:rPr>
          <w:sz w:val="28"/>
          <w:szCs w:val="28"/>
        </w:rPr>
        <w:t>8.Игрой можно увлечь, заставить играть нельзя!</w:t>
      </w:r>
    </w:p>
    <w:p w14:paraId="55BB7C9A" w14:textId="77777777" w:rsidR="001235BD" w:rsidRPr="00FA765D" w:rsidRDefault="001235BD" w:rsidP="00FA765D">
      <w:pPr>
        <w:pStyle w:val="a3"/>
        <w:spacing w:before="0" w:beforeAutospacing="0" w:after="240" w:afterAutospacing="0" w:line="276" w:lineRule="auto"/>
        <w:jc w:val="both"/>
        <w:rPr>
          <w:sz w:val="28"/>
          <w:szCs w:val="28"/>
        </w:rPr>
      </w:pPr>
      <w:r w:rsidRPr="00FA765D">
        <w:rPr>
          <w:sz w:val="28"/>
          <w:szCs w:val="28"/>
        </w:rPr>
        <w:t>9.Природа игры такова, что при отсутствии абсолютной добровольности, она перестает быть игрой.</w:t>
      </w:r>
    </w:p>
    <w:p w14:paraId="14A81476" w14:textId="1C4853B5" w:rsidR="001235BD" w:rsidRPr="00FA765D" w:rsidRDefault="001235BD" w:rsidP="00FA765D">
      <w:pPr>
        <w:pStyle w:val="a3"/>
        <w:spacing w:before="0" w:beforeAutospacing="0" w:after="240" w:afterAutospacing="0" w:line="276" w:lineRule="auto"/>
        <w:jc w:val="both"/>
        <w:rPr>
          <w:sz w:val="28"/>
          <w:szCs w:val="28"/>
        </w:rPr>
      </w:pPr>
      <w:r w:rsidRPr="00FA765D">
        <w:rPr>
          <w:sz w:val="28"/>
          <w:szCs w:val="28"/>
        </w:rPr>
        <w:t>10.Не объясняйте ребенку, как надо играть, а играйте вместе с ним</w:t>
      </w:r>
      <w:r w:rsidR="004C3858">
        <w:rPr>
          <w:sz w:val="28"/>
          <w:szCs w:val="28"/>
        </w:rPr>
        <w:t>.</w:t>
      </w:r>
    </w:p>
    <w:p w14:paraId="0F25B7A8" w14:textId="77777777" w:rsidR="001235BD" w:rsidRPr="00FA765D" w:rsidRDefault="001235BD" w:rsidP="00FA765D">
      <w:pPr>
        <w:pStyle w:val="a3"/>
        <w:spacing w:before="0" w:beforeAutospacing="0" w:after="240" w:afterAutospacing="0" w:line="276" w:lineRule="auto"/>
        <w:jc w:val="both"/>
        <w:rPr>
          <w:sz w:val="28"/>
          <w:szCs w:val="28"/>
        </w:rPr>
      </w:pPr>
      <w:r w:rsidRPr="00FA765D">
        <w:rPr>
          <w:sz w:val="28"/>
          <w:szCs w:val="28"/>
        </w:rPr>
        <w:t>11. Приветствуйте проявление любых чувств, но не любое поведение.</w:t>
      </w:r>
    </w:p>
    <w:p w14:paraId="350351C4" w14:textId="77777777" w:rsidR="001235BD" w:rsidRPr="00FA765D" w:rsidRDefault="001235BD" w:rsidP="00FA765D">
      <w:pPr>
        <w:pStyle w:val="a3"/>
        <w:spacing w:before="0" w:beforeAutospacing="0" w:after="240" w:afterAutospacing="0" w:line="276" w:lineRule="auto"/>
        <w:jc w:val="both"/>
        <w:rPr>
          <w:sz w:val="28"/>
          <w:szCs w:val="28"/>
        </w:rPr>
      </w:pPr>
      <w:r w:rsidRPr="00FA765D">
        <w:rPr>
          <w:sz w:val="28"/>
          <w:szCs w:val="28"/>
        </w:rPr>
        <w:t>12. Для игры важна практика. Играйте с детьми как можно чаще!</w:t>
      </w:r>
    </w:p>
    <w:p w14:paraId="5B64ACB6" w14:textId="77777777" w:rsidR="001235BD" w:rsidRPr="00FA765D" w:rsidRDefault="001235BD" w:rsidP="00FA765D">
      <w:pPr>
        <w:pStyle w:val="a3"/>
        <w:spacing w:before="0" w:beforeAutospacing="0" w:after="240" w:afterAutospacing="0" w:line="276" w:lineRule="auto"/>
        <w:jc w:val="both"/>
        <w:rPr>
          <w:sz w:val="28"/>
          <w:szCs w:val="28"/>
        </w:rPr>
      </w:pPr>
      <w:r w:rsidRPr="00FA765D">
        <w:rPr>
          <w:sz w:val="28"/>
          <w:szCs w:val="28"/>
        </w:rPr>
        <w:t xml:space="preserve">13. Уделяя время наблюдениям за играми детей, не жалейте слов на похвалу ребенка. Обычно мы хвалим детей за послушание, за аккуратность, за то, что они убирают свои игрушки. Все это верно. Но для развития игры важнее похвалить ребенка, если он придумал что-то новое, организовал увлекательную игру для младших, создал интересную игровую ситуацию, </w:t>
      </w:r>
      <w:r w:rsidRPr="00FA765D">
        <w:rPr>
          <w:sz w:val="28"/>
          <w:szCs w:val="28"/>
        </w:rPr>
        <w:lastRenderedPageBreak/>
        <w:t>собрал сложный узор из мозаики, построил модель из конструктора. Всякое игровое действие, в котором ребенок сделал то, что еще вчера было ему недоступно, не должно оставаться незамеченным. Все это обязательно надо поощрять.</w:t>
      </w:r>
    </w:p>
    <w:p w14:paraId="40429A29" w14:textId="0A57E77D" w:rsidR="001235BD" w:rsidRPr="00FA765D" w:rsidRDefault="001235BD" w:rsidP="004C3858">
      <w:pPr>
        <w:pStyle w:val="a3"/>
        <w:spacing w:before="0" w:beforeAutospacing="0" w:after="240" w:afterAutospacing="0" w:line="276" w:lineRule="auto"/>
        <w:jc w:val="center"/>
        <w:rPr>
          <w:sz w:val="28"/>
          <w:szCs w:val="28"/>
        </w:rPr>
      </w:pPr>
      <w:r w:rsidRPr="00FA765D">
        <w:rPr>
          <w:b/>
          <w:bCs/>
          <w:i/>
          <w:iCs/>
          <w:sz w:val="28"/>
          <w:szCs w:val="28"/>
        </w:rPr>
        <w:t>В какие игры играть с ребенком</w:t>
      </w:r>
      <w:r w:rsidR="00FA765D" w:rsidRPr="00FA765D">
        <w:rPr>
          <w:b/>
          <w:bCs/>
          <w:i/>
          <w:iCs/>
          <w:sz w:val="28"/>
          <w:szCs w:val="28"/>
        </w:rPr>
        <w:t>?</w:t>
      </w:r>
    </w:p>
    <w:p w14:paraId="4575F3DC" w14:textId="77777777" w:rsidR="001235BD" w:rsidRPr="00FA765D" w:rsidRDefault="001235BD" w:rsidP="00FA765D">
      <w:pPr>
        <w:pStyle w:val="a3"/>
        <w:spacing w:before="0" w:beforeAutospacing="0" w:after="0" w:afterAutospacing="0" w:line="276" w:lineRule="auto"/>
        <w:jc w:val="both"/>
        <w:rPr>
          <w:sz w:val="28"/>
          <w:szCs w:val="28"/>
        </w:rPr>
      </w:pPr>
      <w:r w:rsidRPr="00FA765D">
        <w:rPr>
          <w:sz w:val="28"/>
          <w:szCs w:val="28"/>
        </w:rPr>
        <w:t xml:space="preserve">1. Солнце. Нарисовать на бумаге большой желтый круг. Затем поочередно (один штрих делает ребенок, следующий — мама или папа и т.д.) пририсовать к солнцу как можно больше </w:t>
      </w:r>
      <w:proofErr w:type="gramStart"/>
      <w:r w:rsidRPr="00FA765D">
        <w:rPr>
          <w:sz w:val="28"/>
          <w:szCs w:val="28"/>
        </w:rPr>
        <w:t>лучей .</w:t>
      </w:r>
      <w:proofErr w:type="gramEnd"/>
    </w:p>
    <w:p w14:paraId="59192A85" w14:textId="77777777" w:rsidR="001235BD" w:rsidRPr="00FA765D" w:rsidRDefault="001235BD" w:rsidP="00FA765D">
      <w:pPr>
        <w:pStyle w:val="a3"/>
        <w:spacing w:before="0" w:beforeAutospacing="0" w:after="240" w:afterAutospacing="0" w:line="276" w:lineRule="auto"/>
        <w:jc w:val="both"/>
        <w:rPr>
          <w:sz w:val="28"/>
          <w:szCs w:val="28"/>
        </w:rPr>
      </w:pPr>
      <w:r w:rsidRPr="00FA765D">
        <w:rPr>
          <w:sz w:val="28"/>
          <w:szCs w:val="28"/>
        </w:rPr>
        <w:t>2. Змея. Нарисовать большую змею. Теперь нужно разрисовать змеиную кожу, поочередно нанося разноцветными фломастерами узор из звездочек, точек, волнистых и зигзагообразных линий и т.д.</w:t>
      </w:r>
    </w:p>
    <w:p w14:paraId="358103DD" w14:textId="77104A45" w:rsidR="001235BD" w:rsidRPr="00FA765D" w:rsidRDefault="001235BD" w:rsidP="00FA765D">
      <w:pPr>
        <w:pStyle w:val="a3"/>
        <w:spacing w:before="0" w:beforeAutospacing="0" w:after="240" w:afterAutospacing="0" w:line="276" w:lineRule="auto"/>
        <w:jc w:val="both"/>
        <w:rPr>
          <w:sz w:val="28"/>
          <w:szCs w:val="28"/>
        </w:rPr>
      </w:pPr>
      <w:r w:rsidRPr="00FA765D">
        <w:rPr>
          <w:sz w:val="28"/>
          <w:szCs w:val="28"/>
        </w:rPr>
        <w:t xml:space="preserve">3. Вылепить ежика. В парке или лесу насобирать коротких тонких палочек, возможно спички. Сделать из пластилина короткую толстую колбаску и воткнуть в нее собранные палочки: получится </w:t>
      </w:r>
      <w:proofErr w:type="gramStart"/>
      <w:r w:rsidR="00710FD4">
        <w:rPr>
          <w:sz w:val="28"/>
          <w:szCs w:val="28"/>
        </w:rPr>
        <w:t>ё</w:t>
      </w:r>
      <w:r w:rsidRPr="00FA765D">
        <w:rPr>
          <w:sz w:val="28"/>
          <w:szCs w:val="28"/>
        </w:rPr>
        <w:t>жик .</w:t>
      </w:r>
      <w:proofErr w:type="gramEnd"/>
    </w:p>
    <w:p w14:paraId="317DFD11" w14:textId="77777777" w:rsidR="001235BD" w:rsidRPr="00FA765D" w:rsidRDefault="001235BD" w:rsidP="00FA765D">
      <w:pPr>
        <w:pStyle w:val="a3"/>
        <w:spacing w:before="0" w:beforeAutospacing="0" w:after="240" w:afterAutospacing="0" w:line="276" w:lineRule="auto"/>
        <w:jc w:val="both"/>
        <w:rPr>
          <w:sz w:val="28"/>
          <w:szCs w:val="28"/>
        </w:rPr>
      </w:pPr>
      <w:r w:rsidRPr="00FA765D">
        <w:rPr>
          <w:sz w:val="28"/>
          <w:szCs w:val="28"/>
        </w:rPr>
        <w:t>4. Тренировка памяти. На подносе укладываются три различных небольших предметов, например игрушечный автомобиль, конфетка, карандаш, точилка, расческа, ложка… В течение короткого времени ребенок запоминает, что лежит, потом поднос чем-нибудь накрывают. Что под покрывалом? Затем поменяться ролями</w:t>
      </w:r>
    </w:p>
    <w:p w14:paraId="49624F77" w14:textId="77777777" w:rsidR="001235BD" w:rsidRPr="00FA765D" w:rsidRDefault="001235BD" w:rsidP="00FA765D">
      <w:pPr>
        <w:pStyle w:val="a3"/>
        <w:spacing w:before="0" w:beforeAutospacing="0" w:after="240" w:afterAutospacing="0" w:line="276" w:lineRule="auto"/>
        <w:jc w:val="both"/>
        <w:rPr>
          <w:sz w:val="28"/>
          <w:szCs w:val="28"/>
        </w:rPr>
      </w:pPr>
      <w:r w:rsidRPr="00FA765D">
        <w:rPr>
          <w:sz w:val="28"/>
          <w:szCs w:val="28"/>
        </w:rPr>
        <w:t>5. Ветеринарная больница. Мягкие игрушки укладываем в постель и лечим: перевязываем, даем лекарства, измеряем температуру, ставим компрессы и т.д.</w:t>
      </w:r>
    </w:p>
    <w:p w14:paraId="5B8F5D59" w14:textId="77777777" w:rsidR="001235BD" w:rsidRPr="00FA765D" w:rsidRDefault="001235BD" w:rsidP="00FA765D">
      <w:pPr>
        <w:pStyle w:val="a3"/>
        <w:spacing w:before="0" w:beforeAutospacing="0" w:after="240" w:afterAutospacing="0" w:line="276" w:lineRule="auto"/>
        <w:jc w:val="both"/>
        <w:rPr>
          <w:sz w:val="28"/>
          <w:szCs w:val="28"/>
        </w:rPr>
      </w:pPr>
      <w:r w:rsidRPr="00FA765D">
        <w:rPr>
          <w:sz w:val="28"/>
          <w:szCs w:val="28"/>
        </w:rPr>
        <w:t>6. Картинки-кляксы. Брызнуть тушь на бумагу. Бумагу сложить кляксой внутрь, затем снова развернуть. Из отпечатков нарисовать картинку.</w:t>
      </w:r>
    </w:p>
    <w:p w14:paraId="25FD065C" w14:textId="77777777" w:rsidR="001235BD" w:rsidRPr="00FA765D" w:rsidRDefault="001235BD" w:rsidP="00FA765D">
      <w:pPr>
        <w:pStyle w:val="a3"/>
        <w:spacing w:before="0" w:beforeAutospacing="0" w:after="240" w:afterAutospacing="0" w:line="276" w:lineRule="auto"/>
        <w:jc w:val="both"/>
        <w:rPr>
          <w:sz w:val="28"/>
          <w:szCs w:val="28"/>
        </w:rPr>
      </w:pPr>
      <w:r w:rsidRPr="00FA765D">
        <w:rPr>
          <w:sz w:val="28"/>
          <w:szCs w:val="28"/>
        </w:rPr>
        <w:t>7. Фигура-коврик. Из брюк, рубашки и ботинок выкладываем на полу фигуру. Рисуем на бумаге подходящее по размеру лицо, вырезаем и прикладываем.</w:t>
      </w:r>
    </w:p>
    <w:p w14:paraId="76E9C7E4" w14:textId="77777777" w:rsidR="001235BD" w:rsidRPr="00FA765D" w:rsidRDefault="001235BD" w:rsidP="00FA765D">
      <w:pPr>
        <w:pStyle w:val="a3"/>
        <w:spacing w:before="0" w:beforeAutospacing="0" w:after="240" w:afterAutospacing="0" w:line="276" w:lineRule="auto"/>
        <w:jc w:val="both"/>
        <w:rPr>
          <w:sz w:val="28"/>
          <w:szCs w:val="28"/>
        </w:rPr>
      </w:pPr>
      <w:r w:rsidRPr="00FA765D">
        <w:rPr>
          <w:sz w:val="28"/>
          <w:szCs w:val="28"/>
        </w:rPr>
        <w:t>8.Чудесный мешочек. В эту игру можно играть вдвоём с ребёнком, а можно превратить эту игру в увлекательный конкурс. Положите в небольшой мешочек хорошо знакомые ребёнку предметы -мячик, кубик, карандаш, кисточку, шнурок и др. Завяжите ребёнку глаза и попросите его вытащить один предмет. Пусть попробует узнать этот предмет на ощупь (игра развивает тактильные ощущения, воображение, память, сообразительность)</w:t>
      </w:r>
    </w:p>
    <w:p w14:paraId="01A6792E" w14:textId="77777777" w:rsidR="001235BD" w:rsidRPr="00FA765D" w:rsidRDefault="001235BD" w:rsidP="00FA765D">
      <w:pPr>
        <w:pStyle w:val="a3"/>
        <w:spacing w:before="0" w:beforeAutospacing="0" w:after="240" w:afterAutospacing="0" w:line="276" w:lineRule="auto"/>
        <w:jc w:val="both"/>
        <w:rPr>
          <w:sz w:val="28"/>
          <w:szCs w:val="28"/>
        </w:rPr>
      </w:pPr>
      <w:r w:rsidRPr="00FA765D">
        <w:rPr>
          <w:sz w:val="28"/>
          <w:szCs w:val="28"/>
        </w:rPr>
        <w:t xml:space="preserve">10.Кто первый? Называйте вслух всё, что видите за окном. (деревья, автомобили, птицы, дома и т. д.) Побуждайте ребёнка указывать и называть </w:t>
      </w:r>
      <w:r w:rsidRPr="00FA765D">
        <w:rPr>
          <w:sz w:val="28"/>
          <w:szCs w:val="28"/>
        </w:rPr>
        <w:lastRenderedPageBreak/>
        <w:t>разные объекты, а также отыскивать среди них какие-то примечательные (самое большое дерево, грузовая машина). А теперь загадайте какой-нибудь объект, который можно увидеть за окном. Выигрывает тот, кто увидит загадочный объект первым. (игра развивает внимание, расширяет словарный запас.</w:t>
      </w:r>
    </w:p>
    <w:p w14:paraId="6A839D38" w14:textId="5D3ED781" w:rsidR="001235BD" w:rsidRDefault="001235BD" w:rsidP="00FA765D">
      <w:pPr>
        <w:pStyle w:val="a3"/>
        <w:spacing w:before="0" w:beforeAutospacing="0" w:after="0" w:afterAutospacing="0" w:line="276" w:lineRule="auto"/>
        <w:jc w:val="both"/>
        <w:rPr>
          <w:sz w:val="28"/>
          <w:szCs w:val="28"/>
        </w:rPr>
      </w:pPr>
      <w:r w:rsidRPr="00FA765D">
        <w:rPr>
          <w:sz w:val="28"/>
          <w:szCs w:val="28"/>
        </w:rPr>
        <w:t>Необходимо поддерживать игру ребенка. Если он представил себя собачкой, динозавриком или индейцем, надо похвалить игру, включиться в мир детской фантазии. Она тоже требует напряжения, усилия, воли, но она не создает "полезного продукта", она - цель сама по себе. Играем "просто так", ради самой игры. Дошкольники учатся в игре. Психологи доказали: в игре у дошкольника интенсивно развивается психика. На пределе работают память, мышление, восприятие.  Он больше запоминает, дальше и лучше прыгает, быстрее бегает, чем в ситуации простого, "учебного" задания. Даже острота зрения повышается в игре. Ну и, конечно, обогащается запас знаний ребенка о мире. Вот на это стоит обратить особое внимание.</w:t>
      </w:r>
    </w:p>
    <w:p w14:paraId="1BF3C13B" w14:textId="7148C787" w:rsidR="00FA765D" w:rsidRDefault="00FA765D" w:rsidP="00FA765D">
      <w:pPr>
        <w:pStyle w:val="a3"/>
        <w:spacing w:before="0" w:beforeAutospacing="0" w:after="0" w:afterAutospacing="0" w:line="276" w:lineRule="auto"/>
        <w:jc w:val="both"/>
        <w:rPr>
          <w:sz w:val="28"/>
          <w:szCs w:val="28"/>
        </w:rPr>
      </w:pPr>
    </w:p>
    <w:p w14:paraId="101B70BE" w14:textId="07211AA7" w:rsidR="00FA765D" w:rsidRDefault="00FA765D" w:rsidP="00FA765D">
      <w:pPr>
        <w:pStyle w:val="a3"/>
        <w:spacing w:before="0" w:beforeAutospacing="0" w:after="0" w:afterAutospacing="0" w:line="276" w:lineRule="auto"/>
        <w:jc w:val="both"/>
        <w:rPr>
          <w:sz w:val="28"/>
          <w:szCs w:val="28"/>
        </w:rPr>
      </w:pPr>
      <w:r>
        <w:rPr>
          <w:sz w:val="28"/>
          <w:szCs w:val="28"/>
        </w:rPr>
        <w:t xml:space="preserve">Источник: </w:t>
      </w:r>
      <w:hyperlink r:id="rId4" w:history="1">
        <w:r w:rsidRPr="008F3BB6">
          <w:rPr>
            <w:rStyle w:val="a4"/>
            <w:sz w:val="28"/>
            <w:szCs w:val="28"/>
          </w:rPr>
          <w:t>https://www.art-talant.org/publikacii/62898-pamyatka-dlya-roditeley-kak-igraty-s-detymi-rannego-vozrasta</w:t>
        </w:r>
      </w:hyperlink>
    </w:p>
    <w:p w14:paraId="5513D76F" w14:textId="77777777" w:rsidR="00FA765D" w:rsidRPr="00FA765D" w:rsidRDefault="00FA765D" w:rsidP="00FA765D">
      <w:pPr>
        <w:pStyle w:val="a3"/>
        <w:spacing w:before="0" w:beforeAutospacing="0" w:after="0" w:afterAutospacing="0" w:line="276" w:lineRule="auto"/>
        <w:jc w:val="both"/>
        <w:rPr>
          <w:sz w:val="28"/>
          <w:szCs w:val="28"/>
        </w:rPr>
      </w:pPr>
    </w:p>
    <w:p w14:paraId="24788204" w14:textId="77777777" w:rsidR="008B7FBE" w:rsidRPr="00FA765D" w:rsidRDefault="008B7FBE">
      <w:pPr>
        <w:rPr>
          <w:rFonts w:ascii="Times New Roman" w:hAnsi="Times New Roman" w:cs="Times New Roman"/>
        </w:rPr>
      </w:pPr>
    </w:p>
    <w:sectPr w:rsidR="008B7FBE" w:rsidRPr="00FA765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04B6"/>
    <w:rsid w:val="001235BD"/>
    <w:rsid w:val="002004B6"/>
    <w:rsid w:val="004C3858"/>
    <w:rsid w:val="00710FD4"/>
    <w:rsid w:val="008B7FBE"/>
    <w:rsid w:val="00FA76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6215B4"/>
  <w15:chartTrackingRefBased/>
  <w15:docId w15:val="{6A7BC000-0E5B-40A7-A872-AA28580DC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235B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FA765D"/>
    <w:rPr>
      <w:color w:val="0563C1" w:themeColor="hyperlink"/>
      <w:u w:val="single"/>
    </w:rPr>
  </w:style>
  <w:style w:type="character" w:styleId="a5">
    <w:name w:val="Unresolved Mention"/>
    <w:basedOn w:val="a0"/>
    <w:uiPriority w:val="99"/>
    <w:semiHidden/>
    <w:unhideWhenUsed/>
    <w:rsid w:val="00FA76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32973362">
      <w:bodyDiv w:val="1"/>
      <w:marLeft w:val="0"/>
      <w:marRight w:val="0"/>
      <w:marTop w:val="0"/>
      <w:marBottom w:val="0"/>
      <w:divBdr>
        <w:top w:val="none" w:sz="0" w:space="0" w:color="auto"/>
        <w:left w:val="none" w:sz="0" w:space="0" w:color="auto"/>
        <w:bottom w:val="none" w:sz="0" w:space="0" w:color="auto"/>
        <w:right w:val="none" w:sz="0" w:space="0" w:color="auto"/>
      </w:divBdr>
      <w:divsChild>
        <w:div w:id="1604603641">
          <w:marLeft w:val="0"/>
          <w:marRight w:val="0"/>
          <w:marTop w:val="0"/>
          <w:marBottom w:val="0"/>
          <w:divBdr>
            <w:top w:val="none" w:sz="0" w:space="0" w:color="auto"/>
            <w:left w:val="none" w:sz="0" w:space="0" w:color="auto"/>
            <w:bottom w:val="none" w:sz="0" w:space="0" w:color="auto"/>
            <w:right w:val="none" w:sz="0" w:space="0" w:color="auto"/>
          </w:divBdr>
          <w:divsChild>
            <w:div w:id="929002350">
              <w:marLeft w:val="0"/>
              <w:marRight w:val="0"/>
              <w:marTop w:val="0"/>
              <w:marBottom w:val="0"/>
              <w:divBdr>
                <w:top w:val="none" w:sz="0" w:space="0" w:color="auto"/>
                <w:left w:val="none" w:sz="0" w:space="0" w:color="auto"/>
                <w:bottom w:val="none" w:sz="0" w:space="0" w:color="auto"/>
                <w:right w:val="none" w:sz="0" w:space="0" w:color="auto"/>
              </w:divBdr>
            </w:div>
          </w:divsChild>
        </w:div>
        <w:div w:id="974457294">
          <w:marLeft w:val="0"/>
          <w:marRight w:val="0"/>
          <w:marTop w:val="0"/>
          <w:marBottom w:val="0"/>
          <w:divBdr>
            <w:top w:val="none" w:sz="0" w:space="0" w:color="auto"/>
            <w:left w:val="none" w:sz="0" w:space="0" w:color="auto"/>
            <w:bottom w:val="none" w:sz="0" w:space="0" w:color="auto"/>
            <w:right w:val="none" w:sz="0" w:space="0" w:color="auto"/>
          </w:divBdr>
          <w:divsChild>
            <w:div w:id="1052458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art-talant.org/publikacii/62898-pamyatka-dlya-roditeley-kak-igraty-s-detymi-rannego-vozrast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3</Pages>
  <Words>774</Words>
  <Characters>4413</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Владелец</dc:creator>
  <cp:keywords/>
  <dc:description/>
  <cp:lastModifiedBy>Владелец</cp:lastModifiedBy>
  <cp:revision>3</cp:revision>
  <dcterms:created xsi:type="dcterms:W3CDTF">2023-07-02T11:32:00Z</dcterms:created>
  <dcterms:modified xsi:type="dcterms:W3CDTF">2023-07-02T11:54:00Z</dcterms:modified>
</cp:coreProperties>
</file>